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82DDA" w14:textId="77777777" w:rsidR="005628E8" w:rsidRDefault="005628E8">
      <w:pPr>
        <w:rPr>
          <w:rFonts w:ascii="Times New Roman" w:hAnsi="Times New Roman"/>
        </w:rPr>
      </w:pPr>
    </w:p>
    <w:p w14:paraId="4BC3A7A3" w14:textId="77777777" w:rsidR="005628E8" w:rsidRDefault="0018787D">
      <w:pPr>
        <w:jc w:val="both"/>
        <w:rPr>
          <w:rFonts w:ascii="Times New Roman" w:hAnsi="Times New Roman"/>
          <w:i/>
          <w:iCs/>
          <w:color w:val="C9211E"/>
        </w:rPr>
      </w:pPr>
      <w:r>
        <w:rPr>
          <w:rFonts w:ascii="Times New Roman" w:hAnsi="Times New Roman"/>
          <w:i/>
          <w:iCs/>
          <w:color w:val="C9211E"/>
        </w:rPr>
        <w:t>Tato přihláška je určena věřitelům, kteří mají proti povinnému pohledávku přiznanou vykonatelným rozhodnutím (rozsudkem nebo usnesením soudu, notářský zápisem atd.), zároveň pro tuto pohledávku není vedena jiná exekuce prodejem nemovité věci a pohledávka není zajištěna zástavním právem s lepším pořadím.</w:t>
      </w:r>
    </w:p>
    <w:p w14:paraId="2C02EED5" w14:textId="77777777" w:rsidR="005628E8" w:rsidRDefault="005628E8">
      <w:pPr>
        <w:jc w:val="both"/>
        <w:rPr>
          <w:rFonts w:ascii="Times New Roman" w:hAnsi="Times New Roman"/>
          <w:i/>
          <w:iCs/>
          <w:color w:val="C9211E"/>
        </w:rPr>
      </w:pPr>
    </w:p>
    <w:p w14:paraId="0AA373BF" w14:textId="77777777" w:rsidR="007249AA" w:rsidRPr="00831327" w:rsidRDefault="0018787D" w:rsidP="007249AA">
      <w:pPr>
        <w:jc w:val="both"/>
        <w:rPr>
          <w:rFonts w:ascii="Times New Roman" w:hAnsi="Times New Roman"/>
          <w:i/>
          <w:iCs/>
          <w:color w:val="C00000"/>
        </w:rPr>
      </w:pPr>
      <w:r>
        <w:rPr>
          <w:rFonts w:ascii="Times New Roman" w:hAnsi="Times New Roman"/>
          <w:i/>
          <w:iCs/>
          <w:color w:val="C9211E"/>
        </w:rPr>
        <w:t xml:space="preserve">Přihlášku je třeba podepsat a s originály (nebo úředně ověřenými kopiemi) listin doručit na adresu exekutorského úřadu osobně, prostřednictvím pošty, datovou schránkou nebo emailem se zaručeným elektronickým podpisem </w:t>
      </w:r>
      <w:bookmarkStart w:id="0" w:name="_Hlk75779988"/>
      <w:r w:rsidR="007249AA" w:rsidRPr="00831327">
        <w:rPr>
          <w:rFonts w:ascii="Times New Roman" w:hAnsi="Times New Roman"/>
          <w:b/>
          <w:bCs/>
          <w:i/>
          <w:iCs/>
          <w:color w:val="C00000"/>
        </w:rPr>
        <w:t>do zahájení dražebního jednání, a v případě elektronické dražby, nejpozději dva dny přede dnem, ve kterém má být zahájena dražba.</w:t>
      </w:r>
    </w:p>
    <w:bookmarkEnd w:id="0"/>
    <w:p w14:paraId="1B0F6D28" w14:textId="3B9C2E05" w:rsidR="005628E8" w:rsidRDefault="005628E8" w:rsidP="007249AA">
      <w:pPr>
        <w:jc w:val="both"/>
        <w:rPr>
          <w:rFonts w:ascii="Times New Roman" w:hAnsi="Times New Roman"/>
        </w:rPr>
      </w:pPr>
    </w:p>
    <w:p w14:paraId="39DB6143" w14:textId="77777777" w:rsidR="005628E8" w:rsidRDefault="005628E8">
      <w:pPr>
        <w:rPr>
          <w:rFonts w:ascii="Times New Roman" w:hAnsi="Times New Roman"/>
        </w:rPr>
      </w:pPr>
    </w:p>
    <w:p w14:paraId="302F16FD" w14:textId="77777777" w:rsidR="005628E8" w:rsidRDefault="0018787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Exekutorský úřad </w:t>
      </w:r>
      <w:proofErr w:type="gramStart"/>
      <w:r>
        <w:rPr>
          <w:rFonts w:ascii="Times New Roman" w:hAnsi="Times New Roman"/>
        </w:rPr>
        <w:t>Plzeň - sever</w:t>
      </w:r>
      <w:proofErr w:type="gramEnd"/>
    </w:p>
    <w:p w14:paraId="1991C4F9" w14:textId="77777777" w:rsidR="005628E8" w:rsidRDefault="001878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JUDr. Vendula </w:t>
      </w:r>
      <w:proofErr w:type="spellStart"/>
      <w:r>
        <w:rPr>
          <w:rFonts w:ascii="Times New Roman" w:hAnsi="Times New Roman"/>
        </w:rPr>
        <w:t>Flajšhansová</w:t>
      </w:r>
      <w:proofErr w:type="spellEnd"/>
    </w:p>
    <w:p w14:paraId="083E4EDD" w14:textId="77777777" w:rsidR="005628E8" w:rsidRDefault="001878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soudní exekutor</w:t>
      </w:r>
    </w:p>
    <w:p w14:paraId="596435EC" w14:textId="77777777" w:rsidR="005628E8" w:rsidRDefault="0018787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Divadelní </w:t>
      </w:r>
      <w:proofErr w:type="gramStart"/>
      <w:r>
        <w:rPr>
          <w:rFonts w:ascii="Times New Roman" w:hAnsi="Times New Roman"/>
        </w:rPr>
        <w:t>3a</w:t>
      </w:r>
      <w:proofErr w:type="gramEnd"/>
    </w:p>
    <w:p w14:paraId="74757D11" w14:textId="77777777" w:rsidR="005628E8" w:rsidRDefault="0018787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301 00   Plzeň</w:t>
      </w:r>
    </w:p>
    <w:p w14:paraId="5A4BE950" w14:textId="77777777" w:rsidR="005628E8" w:rsidRDefault="005628E8">
      <w:pPr>
        <w:rPr>
          <w:rFonts w:ascii="Times New Roman" w:hAnsi="Times New Roman"/>
        </w:rPr>
      </w:pPr>
    </w:p>
    <w:p w14:paraId="2D4290E2" w14:textId="77777777" w:rsidR="005628E8" w:rsidRDefault="005628E8">
      <w:pPr>
        <w:rPr>
          <w:rFonts w:ascii="Times New Roman" w:hAnsi="Times New Roman"/>
        </w:rPr>
      </w:pPr>
    </w:p>
    <w:p w14:paraId="6DBCFA60" w14:textId="77777777" w:rsidR="005628E8" w:rsidRDefault="001878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 …………… dne …………….</w:t>
      </w:r>
    </w:p>
    <w:p w14:paraId="05DE31A2" w14:textId="77777777" w:rsidR="005628E8" w:rsidRDefault="005628E8">
      <w:pPr>
        <w:rPr>
          <w:rFonts w:ascii="Times New Roman" w:hAnsi="Times New Roman"/>
        </w:rPr>
      </w:pPr>
    </w:p>
    <w:p w14:paraId="3822D7F6" w14:textId="77777777" w:rsidR="005628E8" w:rsidRDefault="001878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BC3D67B" w14:textId="77777777" w:rsidR="005628E8" w:rsidRDefault="0018787D">
      <w:pPr>
        <w:rPr>
          <w:rFonts w:ascii="Times New Roman" w:hAnsi="Times New Roman"/>
        </w:rPr>
      </w:pPr>
      <w:r>
        <w:rPr>
          <w:rFonts w:ascii="Times New Roman" w:hAnsi="Times New Roman"/>
        </w:rPr>
        <w:t xml:space="preserve">ke </w:t>
      </w:r>
      <w:proofErr w:type="spellStart"/>
      <w:r>
        <w:rPr>
          <w:rFonts w:ascii="Times New Roman" w:hAnsi="Times New Roman"/>
        </w:rPr>
        <w:t>sp</w:t>
      </w:r>
      <w:proofErr w:type="spellEnd"/>
      <w:r>
        <w:rPr>
          <w:rFonts w:ascii="Times New Roman" w:hAnsi="Times New Roman"/>
        </w:rPr>
        <w:t>. zn. 121 EX ….../</w:t>
      </w:r>
      <w:proofErr w:type="gramStart"/>
      <w:r>
        <w:rPr>
          <w:rFonts w:ascii="Times New Roman" w:hAnsi="Times New Roman"/>
        </w:rPr>
        <w:t>…….</w:t>
      </w:r>
      <w:proofErr w:type="gramEnd"/>
      <w:r>
        <w:rPr>
          <w:rFonts w:ascii="Times New Roman" w:hAnsi="Times New Roman"/>
        </w:rPr>
        <w:t>.</w:t>
      </w:r>
    </w:p>
    <w:p w14:paraId="1307E58F" w14:textId="77777777" w:rsidR="005628E8" w:rsidRDefault="005628E8">
      <w:pPr>
        <w:rPr>
          <w:rFonts w:ascii="Times New Roman" w:hAnsi="Times New Roman"/>
          <w:b/>
          <w:bCs/>
          <w:sz w:val="28"/>
          <w:szCs w:val="28"/>
        </w:rPr>
      </w:pPr>
    </w:p>
    <w:p w14:paraId="30FE4D42" w14:textId="77777777" w:rsidR="005628E8" w:rsidRDefault="005628E8">
      <w:pPr>
        <w:rPr>
          <w:rFonts w:ascii="Times New Roman" w:hAnsi="Times New Roman"/>
        </w:rPr>
      </w:pPr>
    </w:p>
    <w:p w14:paraId="26E69A32" w14:textId="77777777" w:rsidR="005628E8" w:rsidRDefault="0018787D">
      <w:pPr>
        <w:rPr>
          <w:rFonts w:ascii="Times New Roman" w:hAnsi="Times New Roman"/>
        </w:rPr>
      </w:pPr>
      <w:r>
        <w:rPr>
          <w:rFonts w:ascii="Times New Roman" w:hAnsi="Times New Roman"/>
        </w:rPr>
        <w:t>oprávněný ………………………………, nar. ……</w:t>
      </w:r>
      <w:proofErr w:type="gramStart"/>
      <w:r>
        <w:rPr>
          <w:rFonts w:ascii="Times New Roman" w:hAnsi="Times New Roman"/>
        </w:rPr>
        <w:t>…….</w:t>
      </w:r>
      <w:proofErr w:type="gramEnd"/>
      <w:r>
        <w:rPr>
          <w:rFonts w:ascii="Times New Roman" w:hAnsi="Times New Roman"/>
        </w:rPr>
        <w:t>., trvale bytem ……………..</w:t>
      </w:r>
    </w:p>
    <w:p w14:paraId="77B632FF" w14:textId="77777777" w:rsidR="005628E8" w:rsidRDefault="0018787D">
      <w:pPr>
        <w:tabs>
          <w:tab w:val="left" w:pos="1300"/>
        </w:tabs>
        <w:rPr>
          <w:rFonts w:ascii="Times New Roman" w:hAnsi="Times New Roman"/>
        </w:rPr>
      </w:pPr>
      <w:r>
        <w:rPr>
          <w:rFonts w:ascii="Times New Roman" w:hAnsi="Times New Roman"/>
        </w:rPr>
        <w:tab/>
      </w:r>
      <w:r>
        <w:rPr>
          <w:rFonts w:ascii="Times New Roman" w:hAnsi="Times New Roman"/>
          <w:i/>
          <w:iCs/>
        </w:rPr>
        <w:t>(popř. název, sídlo a IČ právnické osoby)</w:t>
      </w:r>
    </w:p>
    <w:p w14:paraId="23CF61BD" w14:textId="77777777" w:rsidR="005628E8" w:rsidRDefault="005628E8">
      <w:pPr>
        <w:rPr>
          <w:rFonts w:ascii="Times New Roman" w:hAnsi="Times New Roman"/>
        </w:rPr>
      </w:pPr>
    </w:p>
    <w:p w14:paraId="65E5684C" w14:textId="77777777" w:rsidR="005628E8" w:rsidRDefault="005628E8">
      <w:pPr>
        <w:rPr>
          <w:rFonts w:ascii="Times New Roman" w:hAnsi="Times New Roman"/>
        </w:rPr>
      </w:pPr>
    </w:p>
    <w:p w14:paraId="2CDF273E" w14:textId="77777777" w:rsidR="005628E8" w:rsidRDefault="005628E8">
      <w:pPr>
        <w:rPr>
          <w:rFonts w:ascii="Times New Roman" w:hAnsi="Times New Roman"/>
        </w:rPr>
      </w:pPr>
    </w:p>
    <w:p w14:paraId="07F14421" w14:textId="77777777" w:rsidR="005628E8" w:rsidRDefault="0018787D">
      <w:pPr>
        <w:rPr>
          <w:rFonts w:ascii="Times New Roman" w:hAnsi="Times New Roman"/>
        </w:rPr>
      </w:pPr>
      <w:r>
        <w:rPr>
          <w:rFonts w:ascii="Times New Roman" w:hAnsi="Times New Roman"/>
        </w:rPr>
        <w:t>povinný   …………………………</w:t>
      </w:r>
      <w:proofErr w:type="gramStart"/>
      <w:r>
        <w:rPr>
          <w:rFonts w:ascii="Times New Roman" w:hAnsi="Times New Roman"/>
        </w:rPr>
        <w:t>…….</w:t>
      </w:r>
      <w:proofErr w:type="gramEnd"/>
      <w:r>
        <w:rPr>
          <w:rFonts w:ascii="Times New Roman" w:hAnsi="Times New Roman"/>
        </w:rPr>
        <w:t>, nar. ……………, trvale bytem ………………</w:t>
      </w:r>
    </w:p>
    <w:p w14:paraId="4DCF47DB" w14:textId="77777777" w:rsidR="005628E8" w:rsidRDefault="0018787D">
      <w:pPr>
        <w:tabs>
          <w:tab w:val="left" w:pos="1300"/>
        </w:tabs>
        <w:rPr>
          <w:rFonts w:ascii="Times New Roman" w:hAnsi="Times New Roman"/>
        </w:rPr>
      </w:pPr>
      <w:r>
        <w:rPr>
          <w:rFonts w:ascii="Times New Roman" w:hAnsi="Times New Roman"/>
        </w:rPr>
        <w:tab/>
      </w:r>
      <w:r>
        <w:rPr>
          <w:rFonts w:ascii="Times New Roman" w:hAnsi="Times New Roman"/>
          <w:i/>
          <w:iCs/>
        </w:rPr>
        <w:t>(popř. název, sídlo a IČ právnické osoby)</w:t>
      </w:r>
    </w:p>
    <w:p w14:paraId="24047A4C" w14:textId="77777777" w:rsidR="005628E8" w:rsidRDefault="005628E8">
      <w:pPr>
        <w:tabs>
          <w:tab w:val="left" w:pos="1300"/>
        </w:tabs>
        <w:rPr>
          <w:i/>
          <w:iCs/>
        </w:rPr>
      </w:pPr>
    </w:p>
    <w:p w14:paraId="5AD47200" w14:textId="77777777" w:rsidR="005628E8" w:rsidRDefault="005628E8">
      <w:pPr>
        <w:tabs>
          <w:tab w:val="left" w:pos="1300"/>
        </w:tabs>
        <w:rPr>
          <w:i/>
          <w:iCs/>
        </w:rPr>
      </w:pPr>
    </w:p>
    <w:p w14:paraId="23265347" w14:textId="77777777" w:rsidR="005628E8" w:rsidRDefault="0018787D">
      <w:pPr>
        <w:tabs>
          <w:tab w:val="left" w:pos="1300"/>
        </w:tabs>
        <w:rPr>
          <w:rFonts w:ascii="Times New Roman" w:hAnsi="Times New Roman"/>
        </w:rPr>
      </w:pPr>
      <w:r>
        <w:rPr>
          <w:rFonts w:ascii="Times New Roman" w:hAnsi="Times New Roman"/>
        </w:rPr>
        <w:t>věřitel     …………………………</w:t>
      </w:r>
      <w:proofErr w:type="gramStart"/>
      <w:r>
        <w:rPr>
          <w:rFonts w:ascii="Times New Roman" w:hAnsi="Times New Roman"/>
        </w:rPr>
        <w:t>…….</w:t>
      </w:r>
      <w:proofErr w:type="gramEnd"/>
      <w:r>
        <w:rPr>
          <w:rFonts w:ascii="Times New Roman" w:hAnsi="Times New Roman"/>
        </w:rPr>
        <w:t>, nar. ……………, trvale bytem ………………</w:t>
      </w:r>
    </w:p>
    <w:p w14:paraId="10558624" w14:textId="77777777" w:rsidR="005628E8" w:rsidRDefault="0018787D">
      <w:pPr>
        <w:tabs>
          <w:tab w:val="left" w:pos="1300"/>
        </w:tabs>
        <w:rPr>
          <w:rFonts w:ascii="Times New Roman" w:hAnsi="Times New Roman"/>
        </w:rPr>
      </w:pPr>
      <w:r>
        <w:rPr>
          <w:rFonts w:ascii="Times New Roman" w:hAnsi="Times New Roman"/>
          <w:i/>
          <w:iCs/>
        </w:rPr>
        <w:tab/>
        <w:t>(popř. název, sídlo a IČ právnické osoby)</w:t>
      </w:r>
    </w:p>
    <w:p w14:paraId="3C07C129" w14:textId="77777777" w:rsidR="005628E8" w:rsidRDefault="005628E8">
      <w:pPr>
        <w:rPr>
          <w:rFonts w:ascii="Times New Roman" w:hAnsi="Times New Roman"/>
        </w:rPr>
      </w:pPr>
    </w:p>
    <w:p w14:paraId="108A1093" w14:textId="77777777" w:rsidR="005628E8" w:rsidRDefault="005628E8">
      <w:pPr>
        <w:rPr>
          <w:rFonts w:ascii="Times New Roman" w:hAnsi="Times New Roman"/>
        </w:rPr>
      </w:pPr>
    </w:p>
    <w:p w14:paraId="1BAA803E" w14:textId="77777777" w:rsidR="005628E8" w:rsidRDefault="005628E8">
      <w:pPr>
        <w:jc w:val="center"/>
        <w:rPr>
          <w:rFonts w:ascii="Times New Roman" w:hAnsi="Times New Roman"/>
          <w:b/>
          <w:bCs/>
          <w:sz w:val="28"/>
          <w:szCs w:val="28"/>
        </w:rPr>
      </w:pPr>
    </w:p>
    <w:p w14:paraId="77067DC5" w14:textId="77777777" w:rsidR="005628E8" w:rsidRDefault="0018787D">
      <w:pPr>
        <w:jc w:val="center"/>
        <w:rPr>
          <w:rFonts w:ascii="Times New Roman" w:hAnsi="Times New Roman"/>
          <w:b/>
          <w:bCs/>
          <w:sz w:val="28"/>
          <w:szCs w:val="28"/>
        </w:rPr>
      </w:pPr>
      <w:r>
        <w:rPr>
          <w:rFonts w:ascii="Times New Roman" w:hAnsi="Times New Roman"/>
          <w:b/>
          <w:bCs/>
          <w:sz w:val="28"/>
          <w:szCs w:val="28"/>
        </w:rPr>
        <w:t>Přihláška pohledávky věřitele do dražby</w:t>
      </w:r>
    </w:p>
    <w:p w14:paraId="4F13F80F" w14:textId="77777777" w:rsidR="005628E8" w:rsidRDefault="005628E8">
      <w:pPr>
        <w:jc w:val="both"/>
        <w:rPr>
          <w:rFonts w:ascii="Times New Roman" w:hAnsi="Times New Roman" w:cs="Garamond"/>
        </w:rPr>
      </w:pPr>
    </w:p>
    <w:p w14:paraId="4C203D47" w14:textId="77777777" w:rsidR="005628E8" w:rsidRDefault="005628E8">
      <w:pPr>
        <w:jc w:val="both"/>
        <w:rPr>
          <w:rFonts w:ascii="Times New Roman" w:hAnsi="Times New Roman" w:cs="Garamond"/>
        </w:rPr>
      </w:pPr>
    </w:p>
    <w:p w14:paraId="0BDBA0DE" w14:textId="77777777" w:rsidR="005628E8" w:rsidRDefault="0018787D">
      <w:pPr>
        <w:jc w:val="both"/>
        <w:rPr>
          <w:rFonts w:ascii="Times New Roman" w:hAnsi="Times New Roman" w:cs="Garamond"/>
        </w:rPr>
      </w:pPr>
      <w:r>
        <w:rPr>
          <w:rFonts w:ascii="Times New Roman" w:hAnsi="Times New Roman" w:cs="Garamond"/>
        </w:rPr>
        <w:t>Věřitel tímto ve smyslu ustanovení § 336f zákona č. 99/1963 Sb., občanský soudní řád, ve znění pozdějších předpisů přihlašuje níže specifikovanou pohledávku do dražby prováděné ve shora uvedené exekuci, která je vyčíslena ke dni konání dražby, a to</w:t>
      </w:r>
    </w:p>
    <w:p w14:paraId="03B7107C" w14:textId="77777777" w:rsidR="005628E8" w:rsidRDefault="005628E8">
      <w:pPr>
        <w:jc w:val="both"/>
        <w:rPr>
          <w:rFonts w:ascii="Times New Roman" w:hAnsi="Times New Roman" w:cs="Garamond"/>
        </w:rPr>
      </w:pPr>
    </w:p>
    <w:p w14:paraId="1D37ED27" w14:textId="28AEDB39" w:rsidR="005628E8" w:rsidRDefault="0018787D">
      <w:pPr>
        <w:jc w:val="both"/>
        <w:rPr>
          <w:rFonts w:ascii="Times New Roman" w:hAnsi="Times New Roman" w:cs="Garamond"/>
        </w:rPr>
      </w:pPr>
      <w:proofErr w:type="gramStart"/>
      <w:r>
        <w:rPr>
          <w:rFonts w:ascii="Times New Roman" w:hAnsi="Times New Roman" w:cs="Garamond"/>
        </w:rPr>
        <w:t>pohledávku  v</w:t>
      </w:r>
      <w:proofErr w:type="gramEnd"/>
      <w:r>
        <w:rPr>
          <w:rFonts w:ascii="Times New Roman" w:hAnsi="Times New Roman" w:cs="Garamond"/>
        </w:rPr>
        <w:t xml:space="preserve"> celkové výši </w:t>
      </w:r>
      <w:bookmarkStart w:id="1" w:name="_Hlk75780032"/>
      <w:r>
        <w:rPr>
          <w:rFonts w:ascii="Times New Roman" w:hAnsi="Times New Roman" w:cs="Garamond"/>
        </w:rPr>
        <w:t xml:space="preserve">………………… </w:t>
      </w:r>
      <w:r w:rsidR="007249AA">
        <w:rPr>
          <w:rFonts w:ascii="Times New Roman" w:hAnsi="Times New Roman" w:cs="Garamond"/>
        </w:rPr>
        <w:t>(sestávající se z jistiny ……………, úroku z prodlení ve výši ….% z částky ………. Kč za období od data ……… do data ………, který činí ……… Kč, úroku ve výši</w:t>
      </w:r>
      <w:proofErr w:type="gramStart"/>
      <w:r w:rsidR="007249AA">
        <w:rPr>
          <w:rFonts w:ascii="Times New Roman" w:hAnsi="Times New Roman" w:cs="Garamond"/>
        </w:rPr>
        <w:t xml:space="preserve"> ….</w:t>
      </w:r>
      <w:proofErr w:type="gramEnd"/>
      <w:r w:rsidR="007249AA">
        <w:rPr>
          <w:rFonts w:ascii="Times New Roman" w:hAnsi="Times New Roman" w:cs="Garamond"/>
        </w:rPr>
        <w:t>% z částky ………. Kč za období od data ……… do data ………, který činí ……… Kč, nákladů nalézacího řízení ……………………)</w:t>
      </w:r>
    </w:p>
    <w:bookmarkEnd w:id="1"/>
    <w:p w14:paraId="571CDC3E" w14:textId="77777777" w:rsidR="007249AA" w:rsidRDefault="007249AA">
      <w:pPr>
        <w:jc w:val="both"/>
        <w:rPr>
          <w:rFonts w:ascii="Times New Roman" w:hAnsi="Times New Roman" w:cs="Garamond"/>
        </w:rPr>
      </w:pPr>
    </w:p>
    <w:p w14:paraId="0591BF8C" w14:textId="67EB7E0C" w:rsidR="005628E8" w:rsidRPr="007249AA" w:rsidRDefault="0018787D">
      <w:pPr>
        <w:jc w:val="both"/>
        <w:rPr>
          <w:i/>
          <w:iCs/>
        </w:rPr>
      </w:pPr>
      <w:r>
        <w:rPr>
          <w:rFonts w:ascii="Times New Roman" w:hAnsi="Times New Roman" w:cs="Garamond"/>
        </w:rPr>
        <w:lastRenderedPageBreak/>
        <w:t xml:space="preserve">Pohledávka byla věřiteli přiznána vykonatelným </w:t>
      </w:r>
      <w:r w:rsidR="007249AA">
        <w:rPr>
          <w:rFonts w:ascii="Times New Roman" w:hAnsi="Times New Roman" w:cs="Garamond"/>
        </w:rPr>
        <w:t>exekučním titulem</w:t>
      </w:r>
      <w:r>
        <w:rPr>
          <w:rFonts w:ascii="Times New Roman" w:hAnsi="Times New Roman" w:cs="Garamond"/>
        </w:rPr>
        <w:t xml:space="preserve"> </w:t>
      </w:r>
      <w:r>
        <w:rPr>
          <w:rFonts w:ascii="Times New Roman" w:hAnsi="Times New Roman" w:cs="Garamond"/>
          <w:i/>
          <w:iCs/>
        </w:rPr>
        <w:t>(</w:t>
      </w:r>
      <w:r w:rsidR="007249AA">
        <w:rPr>
          <w:rFonts w:ascii="Times New Roman" w:hAnsi="Times New Roman" w:cs="Garamond"/>
          <w:i/>
          <w:iCs/>
        </w:rPr>
        <w:t xml:space="preserve">např. rozsudkem, </w:t>
      </w:r>
      <w:r>
        <w:rPr>
          <w:rFonts w:ascii="Times New Roman" w:hAnsi="Times New Roman" w:cs="Garamond"/>
          <w:i/>
          <w:iCs/>
        </w:rPr>
        <w:t>platebním rozkazem, usnesením, notářským zápisem)</w:t>
      </w:r>
      <w:r>
        <w:rPr>
          <w:rFonts w:ascii="Times New Roman" w:hAnsi="Times New Roman" w:cs="Garamond"/>
        </w:rPr>
        <w:t xml:space="preserve"> Okresního/Krajského soudu v ……………. ze dne ………</w:t>
      </w:r>
      <w:proofErr w:type="gramStart"/>
      <w:r>
        <w:rPr>
          <w:rFonts w:ascii="Times New Roman" w:hAnsi="Times New Roman" w:cs="Garamond"/>
        </w:rPr>
        <w:t>…….</w:t>
      </w:r>
      <w:proofErr w:type="gramEnd"/>
      <w:r>
        <w:rPr>
          <w:rFonts w:ascii="Times New Roman" w:hAnsi="Times New Roman" w:cs="Garamond"/>
        </w:rPr>
        <w:t>., č.j. …………</w:t>
      </w:r>
      <w:r w:rsidR="007249AA">
        <w:rPr>
          <w:rFonts w:ascii="Times New Roman" w:hAnsi="Times New Roman" w:cs="Garamond"/>
        </w:rPr>
        <w:t xml:space="preserve"> </w:t>
      </w:r>
      <w:bookmarkStart w:id="2" w:name="_Hlk75779834"/>
      <w:r w:rsidR="007249AA">
        <w:rPr>
          <w:rFonts w:ascii="Times New Roman" w:hAnsi="Times New Roman" w:cs="Garamond"/>
          <w:i/>
          <w:iCs/>
        </w:rPr>
        <w:t xml:space="preserve">(notářským zápisem sepsaným ……… dne …………… </w:t>
      </w:r>
      <w:proofErr w:type="spellStart"/>
      <w:r w:rsidR="007249AA">
        <w:rPr>
          <w:rFonts w:ascii="Times New Roman" w:hAnsi="Times New Roman" w:cs="Garamond"/>
          <w:i/>
          <w:iCs/>
        </w:rPr>
        <w:t>sp</w:t>
      </w:r>
      <w:proofErr w:type="spellEnd"/>
      <w:r w:rsidR="007249AA">
        <w:rPr>
          <w:rFonts w:ascii="Times New Roman" w:hAnsi="Times New Roman" w:cs="Garamond"/>
          <w:i/>
          <w:iCs/>
        </w:rPr>
        <w:t>. zn…………..)</w:t>
      </w:r>
      <w:bookmarkEnd w:id="2"/>
      <w:r w:rsidR="007249AA">
        <w:rPr>
          <w:rFonts w:ascii="Times New Roman" w:hAnsi="Times New Roman" w:cs="Garamond"/>
          <w:i/>
          <w:iCs/>
        </w:rPr>
        <w:t>.</w:t>
      </w:r>
    </w:p>
    <w:p w14:paraId="436E112F" w14:textId="77777777" w:rsidR="005628E8" w:rsidRDefault="005628E8">
      <w:pPr>
        <w:jc w:val="both"/>
        <w:rPr>
          <w:rFonts w:ascii="Times New Roman" w:hAnsi="Times New Roman" w:cs="Garamond"/>
        </w:rPr>
      </w:pPr>
    </w:p>
    <w:p w14:paraId="7096222C" w14:textId="4CB5A2A9" w:rsidR="005628E8" w:rsidRDefault="0018787D">
      <w:pPr>
        <w:jc w:val="both"/>
      </w:pPr>
      <w:r>
        <w:rPr>
          <w:rFonts w:ascii="Times New Roman" w:hAnsi="Times New Roman" w:cs="Garamond"/>
        </w:rPr>
        <w:t xml:space="preserve">Pohledávka patří do skupiny </w:t>
      </w:r>
      <w:r w:rsidR="007249AA" w:rsidRPr="007249AA">
        <w:rPr>
          <w:rFonts w:ascii="Times New Roman" w:hAnsi="Times New Roman" w:cs="Garamond"/>
        </w:rPr>
        <w:t xml:space="preserve">podle </w:t>
      </w:r>
      <w:r w:rsidRPr="007249AA">
        <w:rPr>
          <w:rFonts w:ascii="Times New Roman" w:hAnsi="Times New Roman" w:cs="Garamond"/>
        </w:rPr>
        <w:t>ustanovení § 337c odst. 1 občanského soudního řádu</w:t>
      </w:r>
      <w:r>
        <w:rPr>
          <w:rFonts w:ascii="Times New Roman" w:hAnsi="Times New Roman" w:cs="Garamond"/>
          <w:i/>
          <w:iCs/>
        </w:rPr>
        <w:t xml:space="preserve"> </w:t>
      </w:r>
      <w:r>
        <w:rPr>
          <w:rFonts w:ascii="Times New Roman" w:hAnsi="Times New Roman" w:cs="Garamond"/>
        </w:rPr>
        <w:t>a pro její pořadí je rozhodující …………</w:t>
      </w:r>
      <w:proofErr w:type="gramStart"/>
      <w:r>
        <w:rPr>
          <w:rFonts w:ascii="Times New Roman" w:hAnsi="Times New Roman" w:cs="Garamond"/>
        </w:rPr>
        <w:t>…….</w:t>
      </w:r>
      <w:proofErr w:type="gramEnd"/>
      <w:r>
        <w:rPr>
          <w:rFonts w:ascii="Times New Roman" w:hAnsi="Times New Roman" w:cs="Garamond"/>
        </w:rPr>
        <w:t xml:space="preserve">. </w:t>
      </w:r>
      <w:r>
        <w:rPr>
          <w:rFonts w:ascii="Times New Roman" w:hAnsi="Times New Roman" w:cs="Garamond"/>
          <w:i/>
          <w:iCs/>
        </w:rPr>
        <w:t>(ustanovení § 337c odst. 5 občanského soudního řádu).</w:t>
      </w:r>
    </w:p>
    <w:p w14:paraId="4AA9D39E" w14:textId="77777777" w:rsidR="005628E8" w:rsidRDefault="005628E8">
      <w:pPr>
        <w:rPr>
          <w:rFonts w:cs="Garamond"/>
        </w:rPr>
      </w:pPr>
    </w:p>
    <w:p w14:paraId="702821F2" w14:textId="77777777" w:rsidR="005628E8" w:rsidRDefault="0018787D">
      <w:pPr>
        <w:rPr>
          <w:rFonts w:ascii="Times New Roman" w:hAnsi="Times New Roman"/>
        </w:rPr>
      </w:pPr>
      <w:r>
        <w:rPr>
          <w:rFonts w:ascii="Times New Roman" w:hAnsi="Times New Roman" w:cs="Garamond"/>
        </w:rPr>
        <w:t>Žádám o zaplacení pohledávky, pokud bude přiznána z rozvrhu rozdělované podstaty, na účet ………………………</w:t>
      </w:r>
      <w:proofErr w:type="gramStart"/>
      <w:r>
        <w:rPr>
          <w:rFonts w:ascii="Times New Roman" w:hAnsi="Times New Roman" w:cs="Garamond"/>
        </w:rPr>
        <w:t>…….</w:t>
      </w:r>
      <w:proofErr w:type="gramEnd"/>
      <w:r>
        <w:rPr>
          <w:rFonts w:ascii="Times New Roman" w:hAnsi="Times New Roman" w:cs="Garamond"/>
        </w:rPr>
        <w:t>.</w:t>
      </w:r>
    </w:p>
    <w:p w14:paraId="4EAB410A" w14:textId="77777777" w:rsidR="005628E8" w:rsidRDefault="001878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AEB0DDA" w14:textId="77777777" w:rsidR="005628E8" w:rsidRDefault="005628E8">
      <w:pPr>
        <w:rPr>
          <w:rFonts w:ascii="Times New Roman" w:hAnsi="Times New Roman"/>
        </w:rPr>
      </w:pPr>
    </w:p>
    <w:p w14:paraId="467F2947" w14:textId="77777777" w:rsidR="005628E8" w:rsidRDefault="005628E8">
      <w:pPr>
        <w:rPr>
          <w:rFonts w:ascii="Times New Roman" w:hAnsi="Times New Roman"/>
        </w:rPr>
      </w:pPr>
    </w:p>
    <w:p w14:paraId="175F74C4" w14:textId="77777777" w:rsidR="005628E8" w:rsidRDefault="005628E8">
      <w:pPr>
        <w:rPr>
          <w:rFonts w:ascii="Times New Roman" w:hAnsi="Times New Roman"/>
        </w:rPr>
      </w:pPr>
    </w:p>
    <w:p w14:paraId="440F533A" w14:textId="77777777" w:rsidR="005628E8" w:rsidRDefault="001878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AF8B19D" w14:textId="77777777" w:rsidR="005628E8" w:rsidRDefault="001878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podpis věřitele/zástupce</w:t>
      </w:r>
    </w:p>
    <w:p w14:paraId="51C289D5" w14:textId="77777777" w:rsidR="005628E8" w:rsidRDefault="005628E8">
      <w:pPr>
        <w:rPr>
          <w:rFonts w:ascii="Times New Roman" w:hAnsi="Times New Roman"/>
        </w:rPr>
      </w:pPr>
    </w:p>
    <w:p w14:paraId="2F2E9A41" w14:textId="347736C3" w:rsidR="005628E8" w:rsidRDefault="0018787D">
      <w:pPr>
        <w:rPr>
          <w:rFonts w:ascii="Times New Roman" w:hAnsi="Times New Roman"/>
        </w:rPr>
      </w:pPr>
      <w:r>
        <w:rPr>
          <w:rFonts w:ascii="Times New Roman" w:hAnsi="Times New Roman"/>
        </w:rPr>
        <w:t xml:space="preserve">Přílohy: </w:t>
      </w:r>
      <w:r w:rsidR="007249AA">
        <w:rPr>
          <w:rFonts w:ascii="Times New Roman" w:hAnsi="Times New Roman"/>
        </w:rPr>
        <w:t>vykonatelný exekuční titul</w:t>
      </w:r>
    </w:p>
    <w:p w14:paraId="29E07C57" w14:textId="77777777" w:rsidR="005628E8" w:rsidRDefault="005628E8">
      <w:pPr>
        <w:rPr>
          <w:rFonts w:ascii="Times New Roman" w:hAnsi="Times New Roman"/>
        </w:rPr>
      </w:pPr>
    </w:p>
    <w:p w14:paraId="240EEF72" w14:textId="77777777" w:rsidR="005628E8" w:rsidRDefault="005628E8">
      <w:pPr>
        <w:jc w:val="both"/>
        <w:rPr>
          <w:rFonts w:ascii="Times New Roman" w:hAnsi="Times New Roman"/>
          <w:i/>
          <w:iCs/>
          <w:color w:val="C9211E"/>
        </w:rPr>
      </w:pPr>
    </w:p>
    <w:sectPr w:rsidR="005628E8">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EE"/>
    <w:family w:val="roman"/>
    <w:pitch w:val="variable"/>
    <w:sig w:usb0="E0000AFF" w:usb1="500078FF" w:usb2="00000021" w:usb3="00000000" w:csb0="000001BF" w:csb1="00000000"/>
  </w:font>
  <w:font w:name="NSimSun">
    <w:panose1 w:val="02010609030101010101"/>
    <w:charset w:val="86"/>
    <w:family w:val="modern"/>
    <w:notTrueType/>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notTrueType/>
    <w:pitch w:val="variable"/>
    <w:sig w:usb0="80000287" w:usb1="28CF3C52" w:usb2="00000016" w:usb3="00000000" w:csb0="0004001F" w:csb1="00000000"/>
  </w:font>
  <w:font w:name="Garamond">
    <w:panose1 w:val="02020404030301010803"/>
    <w:charset w:val="EE"/>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E8"/>
    <w:rsid w:val="0018787D"/>
    <w:rsid w:val="005628E8"/>
    <w:rsid w:val="007249AA"/>
    <w:rsid w:val="00D718F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Prihlaska_pohledavky_veritele_do_drazby-Flajshansova.dotx</Template>
  <TotalTime>2</TotalTime>
  <Pages>2</Pages>
  <Words>348</Words>
  <Characters>2057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Flajšhans</dc:creator>
  <dc:description/>
  <cp:lastModifiedBy>Pavel Flajšhans</cp:lastModifiedBy>
  <cp:revision>2</cp:revision>
  <dcterms:created xsi:type="dcterms:W3CDTF">2021-06-30T12:51:00Z</dcterms:created>
  <dcterms:modified xsi:type="dcterms:W3CDTF">2021-06-30T12:51:00Z</dcterms:modified>
  <dc:language>cs-CZ</dc:language>
</cp:coreProperties>
</file>